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A8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801112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1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B759E" w:rsidRPr="00423A3E" w:rsidRDefault="003B759E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7389" w:rsidRPr="000509A8" w:rsidRDefault="00807389" w:rsidP="00423A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9A8">
        <w:rPr>
          <w:rFonts w:ascii="Times New Roman" w:hAnsi="Times New Roman" w:cs="Times New Roman"/>
          <w:b/>
          <w:sz w:val="28"/>
          <w:szCs w:val="28"/>
        </w:rPr>
        <w:lastRenderedPageBreak/>
        <w:t>Раздел II. Порядок организации питания воспитанников в</w:t>
      </w:r>
      <w:r w:rsidR="000509A8" w:rsidRPr="00050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09A8">
        <w:rPr>
          <w:rFonts w:ascii="Times New Roman" w:hAnsi="Times New Roman" w:cs="Times New Roman"/>
          <w:b/>
          <w:sz w:val="28"/>
          <w:szCs w:val="28"/>
        </w:rPr>
        <w:t>ОУ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2.1. Воспитанники ОУ получают питание в соответствии со време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нем пребывания в ОУ и режимом работы группы. При организации пита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ния учитываются возрастные физиологические нормы суточной потребности в основных пищевых веществах. Ассортимент предлагаемых пищеблоком гото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вых блюд и кулинарных изделий определён с учетом набора помещений, обеспечения технологическим, холодильным оборудованием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Питание в</w:t>
      </w:r>
      <w:r w:rsidR="000509A8">
        <w:rPr>
          <w:rFonts w:ascii="Times New Roman" w:hAnsi="Times New Roman" w:cs="Times New Roman"/>
          <w:sz w:val="28"/>
          <w:szCs w:val="28"/>
        </w:rPr>
        <w:t xml:space="preserve"> </w:t>
      </w:r>
      <w:r w:rsidRPr="00423A3E">
        <w:rPr>
          <w:rFonts w:ascii="Times New Roman" w:hAnsi="Times New Roman" w:cs="Times New Roman"/>
          <w:sz w:val="28"/>
          <w:szCs w:val="28"/>
        </w:rPr>
        <w:t>ОУ организуется в соответствии с «Перспективным рационом питания воспитанников в ДОУ (примерное меню)», разработанным для двух возрастных категорий: детей с 1,5 года до 3 лет и для детей с 3 до 7 лет (на основе физиологических потребностей детей в пище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вых веществах и энергии, в соответствии с рекомендуемым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2.4.1.3049-13 «Ассортиментом основных пищевых продуктов для использования в питании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детей в дошкольных образовательных организациях»).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2.3. Перспективный рацион питания составлен на 4 недели, по дням недели (20 дней). Соответствующим образом в ОУ организовано и питание детей (в понедельник 1-й недели – по рациону понедельника 1-й недели, во вторник 1-й недели – по рациону вторника 1-й недели и т.д.).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2.4. При составлении Перспективного рациона питания руководствовались рекомендуемым распределением энергетической ценности (калорийности) суточного рациона по отдельным приемам пищи: завтрак – 20 - 25%; обед - 35%; «уплотненный» полдник (30-35%). В промежутке меж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ду завтраком и обедом организуется дополнительный прием пищи - второй завтрак (5%), включающий напиток или сок. «Уплотненный» полдник состоит из приема после сна кисломолочного напитка и полдника, включающего блюда ужина.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2.5. При составлении Перспективного рациона питания (примерного меню) и расчете калорийности учтено рекомендуемое оптимальное соотношение пищевых веществ: белков 12-15% от калорийности рациона, жиров 30-32%, углево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дов 55-58%.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2.6. Перспективный рацион питания (примерное меню) содержит информацию о количественном со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ставе основных пищевых веществ и энергии по каждому блюду, приему пищи, за каждый день и в целом за период его реализации, ссылку на рецептуру использу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емых блюд и кулинарных изделий в соответствии со сборниками рецептур для детского питания.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2.7. В Перспективном рационе питания (примерном меню) не повторяются одни и те же блюда или кулинарные изделия в один и тот же день или в смежные дни.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Ежедневно в меню включены: молоко, кисломолочные напитки, мясо, картофель, овощи, фрукты, соки, хлеб, крупы, сливочное и рас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тительное масло, сахар, соль.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Остальные продукты (творог, рыба, сыр, яйцо и другие) входят в меню 2-3 раза в неделю.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2.9. Данные о детях с рекомендациями по специальному питанию имеются в группах и у медицинской се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стры. На основании данных корректировка организации питания осуществляется совместно с родителями (лицами их заменяющими).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lastRenderedPageBreak/>
        <w:t xml:space="preserve">2.10. Повседневный рацион питания детей в МАДОУ формируется с учетом фактического наличия пищевых продуктов, учета заказа продуктов и приведенных выше положений, еженедельно, на основе Перспективного рациона питания. Для обеспечения преемственности питания в семье меню вывешивается на видном месте, таким образом, чтобы с ним могли ознакомиться родители воспитанников из всех групп </w:t>
      </w:r>
      <w:r w:rsidR="000509A8">
        <w:rPr>
          <w:rFonts w:ascii="Times New Roman" w:hAnsi="Times New Roman" w:cs="Times New Roman"/>
          <w:sz w:val="28"/>
          <w:szCs w:val="28"/>
        </w:rPr>
        <w:t xml:space="preserve"> О</w:t>
      </w:r>
      <w:r w:rsidRPr="00423A3E">
        <w:rPr>
          <w:rFonts w:ascii="Times New Roman" w:hAnsi="Times New Roman" w:cs="Times New Roman"/>
          <w:sz w:val="28"/>
          <w:szCs w:val="28"/>
        </w:rPr>
        <w:t>У.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2.11. Составленный повседневный рацион питания фиксируется на специальном бланке меню – раскладки по утвержденной форме, который используется для целей бюджетного учета потребности в продуктах на каждый день, на выдачу продуктов питания, где приводится: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· количество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питающихся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каждой возрастной группы;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блюда и кулинарные изделия, приходящиеся на каждый прием пищи и входящие в состав рациона питания, их выход (масса порции) для каждой возрастной группы;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требуемое (общее, необходимое для приготовления блюд и кулинарных изделий для всех возрастных групп детей) количество всех пищевых ингредиентов (пищевых продуктов или видов продовольственного сырья), входящих в рацион питания непосредственно или в составе блюд и кулинарных изделий, определяемое в соответствии с технологическими картами.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2.12. Внесение изменений в меню оформляется документально. Внесенные в меню-раскладку изменения заверя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ются подписью заведующего. Исправления в меню-раскладке не допускаются. В МАДОУ ведется автоматизированная система работы с меню.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2.13. На каждое блюдо Перспективного рациона питания (примерного меню) в </w:t>
      </w:r>
      <w:r w:rsidR="000509A8">
        <w:rPr>
          <w:rFonts w:ascii="Times New Roman" w:hAnsi="Times New Roman" w:cs="Times New Roman"/>
          <w:sz w:val="28"/>
          <w:szCs w:val="28"/>
        </w:rPr>
        <w:t xml:space="preserve"> О</w:t>
      </w:r>
      <w:r w:rsidRPr="00423A3E">
        <w:rPr>
          <w:rFonts w:ascii="Times New Roman" w:hAnsi="Times New Roman" w:cs="Times New Roman"/>
          <w:sz w:val="28"/>
          <w:szCs w:val="28"/>
        </w:rPr>
        <w:t>У разрабатывается технологическая карта, оформленная в установленном порядке.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2.14. В ОУ учитываются требования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к объему порций приготавливаемых блюд для детей разного возраста.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2.15. Питание детей в ОУ организовано в соответствии с принципами щадящего пита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ния,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предусматривающим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использование определенных способов приготовле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ния блюд, таких как варка, приготовление на пару, тушение,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запекание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>, и ис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ключает жарку блюд, а также использование продуктов с раздражающими свойствами. При кулинарной обработке пищевых продуктов соблю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даются установленные санитарно-эпидемиологические требования к технологиче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ским процессам приготовления блюд.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2.16. В целях профилактики гиповитаминозов в МАДОУ в Перспективном рационе питания предусмотрено использование витаминизированных продуктов и напитков. В случае их отсутствия в МАДОУ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искусственная С-витаминизация готовых блюд. Препараты витаминов вводят в третье блюдо после охлаждения непосредственно перед выда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чей. Витаминизированные блюда не подогревают.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2.17. Выдача пищи для групп осуществляется строго по утвержденному графику только после проведения приемочного контроля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бракеражной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ей.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lastRenderedPageBreak/>
        <w:t>2.18. Непосредственно после приготовления пищи отбирается суточная проба готовой продукции. По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суду с пробами маркируют с указанием приема пищи и датой отбора. Правиль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ность отбора и хранения суточной пробы контролирует ответственное лицо.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2.19.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Для предотвращения возникновения и распространения инфекцион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ных и массовых неинфекционных заболеваний (отравлений) В МАДОУ не допускается использование запрещенных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2.4.1.3049-13 пищевых продуктов; изготов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ление в пищеблоке творога и других кисломолочных продуктов, а также запрещенных блюд; ис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пользование остатков пищи от предыдущего приема и пищи, приготовленной накануне; пищевых продуктов с истекшими сроками годности и явными призна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ками недоброкачественности (порчи);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овощей и фруктов с наличием плесени и признаками гнили; мяса, субпродуктов всех видов сельскохозяйственных жи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вотных, рыбы, сельскохозяйственной птицы, не прошедших ветеринарный кон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троль.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2.20. Доставка пищевых продуктов в ОУ осуществляется специализированным транспортом в соответствии с требованиями санитарных норм и правил. При транспортировке пищевых продуктов поставщики соблюдают условия, обеспе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чивающие их сохранность, предохраняющие от загрязнения, с учетом санитар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но-эпидемиологических требований к их перевозке.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2.21. Прием пищевых продуктов и продовольственного сырья в ОУ осуществляется при наличии товаросопроводительных документов, подтверждающих их качество и безопасность. Продукция поступает в таре производителя (поставщика). Документация, удостоверяющая качество и безопасность продукции, маркировочные ярлыки (или их копии), сохраняются до окончания реализации продукции. Входной кон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троль поступающих продуктов (бракераж сырых продуктов) осуществляет ответственное лицо. Резуль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таты контроля регистрируются в специальном журнале бракеража. В </w:t>
      </w:r>
      <w:r w:rsidR="000509A8">
        <w:rPr>
          <w:rFonts w:ascii="Times New Roman" w:hAnsi="Times New Roman" w:cs="Times New Roman"/>
          <w:sz w:val="28"/>
          <w:szCs w:val="28"/>
        </w:rPr>
        <w:t xml:space="preserve"> </w:t>
      </w:r>
      <w:r w:rsidRPr="00423A3E">
        <w:rPr>
          <w:rFonts w:ascii="Times New Roman" w:hAnsi="Times New Roman" w:cs="Times New Roman"/>
          <w:sz w:val="28"/>
          <w:szCs w:val="28"/>
        </w:rPr>
        <w:t>ОУ не допускаются к приему пищевые продукты с признаками недоброкачественности, а также продукты без сопрово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дительных документов, подтверждающих их качество и безопасность, не имею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щие маркировки, в случае если наличие такой маркировки предусмотрено за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конодательством Российской Федерации.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2.22. Пищевые продукты хранят в соответствии с условиями их хранения и сроками годности, установленными предприятием-изготовителем в соответ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ствии с нормативно-технической документацией. В ОУ складские помещения для хранения продуктов оборудованы приборами для измерения температуры возду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ха, холодильное оборудование - контрольными термометрами.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2.23. При устройстве, оборудовании и содержании пищеблока ОУ учтены санитарные правила организации общественного питания.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2.24. Все технологическое и холодильное оборудование в ОУ находится в ра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бочем состоянии.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2.25. В ОУ технологическое оборудование, инвентарь, посуда, тара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изготовлены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из материалов, разрешенных для контакта с пищевыми </w:t>
      </w:r>
      <w:r w:rsidRPr="00423A3E">
        <w:rPr>
          <w:rFonts w:ascii="Times New Roman" w:hAnsi="Times New Roman" w:cs="Times New Roman"/>
          <w:sz w:val="28"/>
          <w:szCs w:val="28"/>
        </w:rPr>
        <w:lastRenderedPageBreak/>
        <w:t>продуктами. Весь кухонный инвентарь и кухонная посуда имеют маркировку для сырых и готовых пищевых продуктов.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2.26. В ОУ для выдачи и приготовления пищи используются электрооборудование (хлеборезка,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слайсер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>, миксер, картофелечистка, овоскоп, овощерезки, мясорубки), элек</w:t>
      </w:r>
      <w:r w:rsidRPr="00423A3E">
        <w:rPr>
          <w:rFonts w:ascii="Times New Roman" w:hAnsi="Times New Roman" w:cs="Times New Roman"/>
          <w:sz w:val="28"/>
          <w:szCs w:val="28"/>
        </w:rPr>
        <w:softHyphen/>
        <w:t xml:space="preserve">трические плиты, котлы,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пароконвектомат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и другое торгово-технологическое оборудование.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2.27. В помещении пищеблока проводят влажную уборку ежедневно, генеральную уборку - по утвержденному графику.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2.28. Работники пищеблока проходят медицинские осмотры и обследования, профессиональную гигиеническую подготовку, имеют личную медицинскую книжку.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2.29. Ежедневно перед началом работы медицинским работником проводится осмотр сотрудников, связанных с приготовлением и раздачей пищи, на наличие гнойничковых заболеваний кожи рук и открытых поверхностей тела, а также ангин, катаральных явлений верхних дыхательных путей. Результаты ос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мотра заносятся в Журнал здоровья. Не допускают или немедленно отстраняют от работы больных сотрудников или работников с подозрением на инфекцион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ные заболевания. Не допускают к приготовлению блюд и их раздаче работни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ков, имеющих на руках нагноения, порезы, ожоги.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2.30. В ОУ работникам пищеблока запрещено во время работы носить кольца, серьги, закалывать спецодежду булавками, принимать пищу и курить на рабо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чем месте.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2.31. В ОУ организован питьевой режим. Питьевая вода, в т. ч. расфасованная в емкости и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бутилированная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>, по качеству и безопас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ности отвечает требованиям, предъявляемым к питьевой воде. Допускается использо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вание кипяченой питьевой воды при условии ее хранения не более трех часов.</w:t>
      </w:r>
    </w:p>
    <w:p w:rsidR="00807389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2.32. Учет продуктов питания на складе производится путем отражения их поступления, расхода и вывода остатков по наименованиям и сортам в количественном выражении, отражается в накопительной ведомости, предназначенной для учета и анализа поступления продуктов в течение месяца.</w:t>
      </w:r>
    </w:p>
    <w:p w:rsidR="000509A8" w:rsidRPr="00423A3E" w:rsidRDefault="000509A8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7389" w:rsidRPr="000509A8" w:rsidRDefault="00807389" w:rsidP="00423A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5"/>
      <w:bookmarkEnd w:id="0"/>
      <w:r w:rsidRPr="000509A8">
        <w:rPr>
          <w:rFonts w:ascii="Times New Roman" w:hAnsi="Times New Roman" w:cs="Times New Roman"/>
          <w:b/>
          <w:sz w:val="28"/>
          <w:szCs w:val="28"/>
        </w:rPr>
        <w:t>Раздел III. Взаимодействие со снабжающей организацией</w:t>
      </w:r>
    </w:p>
    <w:p w:rsidR="00807389" w:rsidRPr="000509A8" w:rsidRDefault="00807389" w:rsidP="00423A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9A8">
        <w:rPr>
          <w:rFonts w:ascii="Times New Roman" w:hAnsi="Times New Roman" w:cs="Times New Roman"/>
          <w:b/>
          <w:sz w:val="28"/>
          <w:szCs w:val="28"/>
        </w:rPr>
        <w:t>по обеспе</w:t>
      </w:r>
      <w:r w:rsidRPr="000509A8">
        <w:rPr>
          <w:rFonts w:ascii="Times New Roman" w:hAnsi="Times New Roman" w:cs="Times New Roman"/>
          <w:b/>
          <w:sz w:val="28"/>
          <w:szCs w:val="28"/>
        </w:rPr>
        <w:softHyphen/>
        <w:t>чению качества поставляемых продуктов питания</w:t>
      </w:r>
      <w:r w:rsidR="000509A8">
        <w:rPr>
          <w:rFonts w:ascii="Times New Roman" w:hAnsi="Times New Roman" w:cs="Times New Roman"/>
          <w:b/>
          <w:sz w:val="28"/>
          <w:szCs w:val="28"/>
        </w:rPr>
        <w:t>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3.1. Продукты поставляют в ОУ снабжающие организации на основании заключенных договоров в по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рядке, установленном законодательством РФ.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3.2. Обязательства снабжающих организаций по обеспечению ОУ всем ассортиментом пищевых продуктов, необходимых для реализации ра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циона питания, порядок и сроки снабжения (поставки продуктов), а также требо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вания к качеству продуктов определяются договорами, заклю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ченными между ОУ и снабжающей организацией.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3.3. В случае если снабжающая организация не исполняет заказ (отказывает в поставке того или иного продукта или производит замену продуктов по своему усмотрению), поставщику направляется претензия в письмен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ной форме.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lastRenderedPageBreak/>
        <w:t>3.4. Если снабжающая организация поставила продукт ненадлежащего качества, который не может использоваться в питании детей, товар не принимается у экспедитора и возвращается той же машиной, при этом оформляются возвратная накладная, претензионный акт.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3.5. Если несоответствие продукта требованиям качества не могло быть об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наружено при приемке товара, ответственные лица оперативно связываются со снабжающей организацией, чтобы обеспечить поставку продукта надлежащего качества, либо другого продукта, которым можно его заменить. При отказе поставщика своевре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менно исполнить требование ему предъявляется претензия в письмен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ной форме. Питание детей в этот день организовывается с использованием блюд и кулинарных изделий, приготовленных из резервного запаса продуктов.</w:t>
      </w:r>
    </w:p>
    <w:p w:rsidR="00807389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3.6. Снабжающие организации обеспечивают поставку продуктов в соответствии с утвержденным рационом питания детей и графиком работы ОУ. Снабжающая организация обязана обеспечить соблюдение установленных сро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ков годности продуктов с учетом времени их предполагаемого хранения в ОУ. С учетом этого график завоза продуктов в ОУ согласовыва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ется с его руководителем. При несоблюдении данных условий, как и при поставке продуктов в сроки, делающие невозможным их использование для приготовления предусмотренных рационом питания блюд, ОУ имеет право отказаться от приемки товара у экспедитора и направляет поставщику письменную претензию. Питание детей в этот день организовывается с исполь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зованием блюд и кулинарных изделий, приготовленных из резервного запаса продуктов.</w:t>
      </w:r>
    </w:p>
    <w:p w:rsidR="000509A8" w:rsidRPr="00423A3E" w:rsidRDefault="000509A8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7389" w:rsidRPr="000509A8" w:rsidRDefault="00807389" w:rsidP="00423A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6"/>
      <w:bookmarkEnd w:id="1"/>
      <w:r w:rsidRPr="000509A8">
        <w:rPr>
          <w:rFonts w:ascii="Times New Roman" w:hAnsi="Times New Roman" w:cs="Times New Roman"/>
          <w:b/>
          <w:sz w:val="28"/>
          <w:szCs w:val="28"/>
        </w:rPr>
        <w:t xml:space="preserve">Раздел IV. Производственный </w:t>
      </w:r>
      <w:proofErr w:type="gramStart"/>
      <w:r w:rsidRPr="000509A8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509A8">
        <w:rPr>
          <w:rFonts w:ascii="Times New Roman" w:hAnsi="Times New Roman" w:cs="Times New Roman"/>
          <w:b/>
          <w:sz w:val="28"/>
          <w:szCs w:val="28"/>
        </w:rPr>
        <w:t xml:space="preserve"> организацией питания детей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4.1. В ОУ обеспечивается производственный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формированием рациона и соблюдением условий организации питания детей, а также используется автоматизированная система контроля и учета организации повседневного рациона питания, выполнения натуральных норм питания.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4.2. Производственный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соблюдением условий организации питания в ОУ осуществляется на основании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2.4.1.3049-13.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4.3. Система производственного </w:t>
      </w:r>
      <w:proofErr w:type="gramStart"/>
      <w:r w:rsidRPr="00423A3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23A3E">
        <w:rPr>
          <w:rFonts w:ascii="Times New Roman" w:hAnsi="Times New Roman" w:cs="Times New Roman"/>
          <w:sz w:val="28"/>
          <w:szCs w:val="28"/>
        </w:rPr>
        <w:t xml:space="preserve"> формированием рациона пи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тания детей предусматривает следующие вопросы: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обеспечение рациона питания, необходимого разнообразия ассортимента продуктов промышленного изготовления (кисломолочных на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питков и продуктов, соков фруктовых кондитерских изделий и т. п.), а также овощей и фруктов - в соответствии с Перспективным рационом питания (примерным меню) и ежедневной меню - раскладкой;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правильность расчетов необходимого количества продуктов (по меню - требованиям и фактической закладке) - в соответствии с технологиче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скими картами;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качество приготовления пищи и соблюдение объема выхода готовой продукции;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соблюдение режима питания и возрастных объемов порций для детей;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· качество поступающих продуктов, условия хранения и соблюдение сроков реализации и другие.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lastRenderedPageBreak/>
        <w:t>4.4. Обеспечение плановости и системности контроля вопросов питания в ОУ осуществляется через реализацию ежегодного плана работы по улучшению качества работы по организации питания.</w:t>
      </w:r>
    </w:p>
    <w:p w:rsidR="00807389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4.5. С целью обеспечения открытости работы по организации питания де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тей в ОУ создан общественный орган самоуправления Совет по питанию, к участию в кото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ром привлекаются родители (законные представители), члены родительского комитета.</w:t>
      </w:r>
    </w:p>
    <w:p w:rsidR="000509A8" w:rsidRPr="00423A3E" w:rsidRDefault="000509A8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7389" w:rsidRPr="000509A8" w:rsidRDefault="00807389" w:rsidP="00423A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7"/>
      <w:r w:rsidRPr="000509A8">
        <w:rPr>
          <w:rFonts w:ascii="Times New Roman" w:hAnsi="Times New Roman" w:cs="Times New Roman"/>
          <w:b/>
          <w:sz w:val="28"/>
          <w:szCs w:val="28"/>
        </w:rPr>
        <w:t>Раздел V. Отчетность и делопроизводство</w:t>
      </w:r>
      <w:bookmarkEnd w:id="2"/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5.1. </w:t>
      </w:r>
      <w:r w:rsidR="000509A8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423A3E">
        <w:rPr>
          <w:rFonts w:ascii="Times New Roman" w:hAnsi="Times New Roman" w:cs="Times New Roman"/>
          <w:sz w:val="28"/>
          <w:szCs w:val="28"/>
        </w:rPr>
        <w:t>осуществляет ежемесячный анализ деятельности ОУ по организации питания детей.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 xml:space="preserve">5.2. Отчеты об организации питания 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вОУ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доводятся до всех участников образовательного процесса (на общем собрании трудового коллек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тива, педагогического совета, родительского комитета, на общем (или групповых) родительских собраниях) по мере необхо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димости, но не реже одного раза в год.</w:t>
      </w:r>
    </w:p>
    <w:p w:rsidR="00807389" w:rsidRPr="00423A3E" w:rsidRDefault="00807389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23A3E">
        <w:rPr>
          <w:rFonts w:ascii="Times New Roman" w:hAnsi="Times New Roman" w:cs="Times New Roman"/>
          <w:sz w:val="28"/>
          <w:szCs w:val="28"/>
        </w:rPr>
        <w:t>5.3. При организации питания оформляется необходимая документация по поставке, хранению, расходованию и учету продуктов питания в соответствии с требованиями законодательства и санитарно-эпидемиологическими требования</w:t>
      </w:r>
      <w:r w:rsidRPr="00423A3E">
        <w:rPr>
          <w:rFonts w:ascii="Times New Roman" w:hAnsi="Times New Roman" w:cs="Times New Roman"/>
          <w:sz w:val="28"/>
          <w:szCs w:val="28"/>
        </w:rPr>
        <w:softHyphen/>
        <w:t>ми (</w:t>
      </w:r>
      <w:proofErr w:type="spellStart"/>
      <w:r w:rsidRPr="00423A3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423A3E">
        <w:rPr>
          <w:rFonts w:ascii="Times New Roman" w:hAnsi="Times New Roman" w:cs="Times New Roman"/>
          <w:sz w:val="28"/>
          <w:szCs w:val="28"/>
        </w:rPr>
        <w:t xml:space="preserve"> 2.4.1.3049-13).</w:t>
      </w:r>
    </w:p>
    <w:p w:rsidR="00AB3FD2" w:rsidRPr="00423A3E" w:rsidRDefault="00AB3FD2" w:rsidP="00423A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AB3FD2" w:rsidRPr="00423A3E" w:rsidSect="00423A3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389"/>
    <w:rsid w:val="000361AD"/>
    <w:rsid w:val="000509A8"/>
    <w:rsid w:val="003B759E"/>
    <w:rsid w:val="00423A3E"/>
    <w:rsid w:val="00646401"/>
    <w:rsid w:val="00807389"/>
    <w:rsid w:val="00AB3FD2"/>
    <w:rsid w:val="00E2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7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23A3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B7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2219</Words>
  <Characters>12654</Characters>
  <Application>Microsoft Office Word</Application>
  <DocSecurity>0</DocSecurity>
  <Lines>105</Lines>
  <Paragraphs>29</Paragraphs>
  <ScaleCrop>false</ScaleCrop>
  <Company>HOME</Company>
  <LinksUpToDate>false</LinksUpToDate>
  <CharactersWithSpaces>14844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2015-10-27T11:44:00Z</dcterms:created>
  <dcterms:modified xsi:type="dcterms:W3CDTF">2015-10-27T11:44:00Z</dcterms:modified>
</cp:coreProperties>
</file>